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EE4" w:rsidRDefault="00D20EE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EE4" w:rsidRPr="00A64DF9" w:rsidRDefault="00D20EE4" w:rsidP="00D20E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РОЕКТ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ДОГОВОР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купли – продажи земельного участка на аукционе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№ 24-072-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с. Высокая Гора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«__»_________ 20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</w:t>
      </w:r>
      <w:r w:rsidR="00CE74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bookmarkStart w:id="0" w:name="_GoBack"/>
      <w:bookmarkEnd w:id="0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г.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Муниципальное казенное учреждение «Палата имущественных и земельных отношений Высокогорского муниципального района Республики Татарстан»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лице председателя палаты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______________________________,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действующего на основании</w:t>
      </w:r>
      <w:r w:rsidRPr="00A64DF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Положения о Муниципальном казенном учреждении «Палата имущественных и земельных отношений Высокогорского муниципального района Республики Татарстан», утвержденного Решением Совета Высокогорского муниципального района Республики Татарстан от 08.07.2016 № 64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>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“Продавец”,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гражданин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 ________ 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__.__.19__ года рождения, гражданин Российской Федерации, паспорт серия __ __ № ________ выдан _____________________________________________________________________________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_._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_.200_ года, код подразделения ___-___, зарегистрированный по адресу: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_____________________________,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именуемый в дальнейшем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«Покупатель»,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вместе именуемые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«Стороны»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основании Постановления исполнительного комитета Высокогорского муниципального района Республики Татарстан от ______________20____ г. №___, в соответствии с Протоколом _________________ от _______ № ____ по лоту № ____заключили настоящий договор о нижеследующем: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Предмет договора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1.1.Продавец продает, а Покупатель приобретает земельный участок, имеющий следующие характеристики: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1.1.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1.Кадастровый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номер земельного участка: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1.1.2. Местонахождение земельного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участка: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1.1.3. Общая площадь земельного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участка: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(                  ) кв. метр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                   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1.1.4. Целевое назначение (категория) земельного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участка: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      1.1.5. Разрешенное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использование: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Объекты недвижимости на земельном участке </w:t>
      </w:r>
      <w:r w:rsidRPr="00A64DF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отсутствуют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Границы земельного участка, установленные границы сервитутов (обременении) обозначены в выписке из единого государственного реестра недвижимости.</w:t>
      </w:r>
    </w:p>
    <w:p w:rsidR="00D20EE4" w:rsidRPr="00A64DF9" w:rsidRDefault="00D20EE4" w:rsidP="00D20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Часть земельного участка, площадью _______________ входит в охранную зону.</w:t>
      </w:r>
    </w:p>
    <w:p w:rsidR="00D20EE4" w:rsidRPr="00A64DF9" w:rsidRDefault="00D20EE4" w:rsidP="00D20EE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1.4.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</w:t>
      </w:r>
    </w:p>
    <w:p w:rsidR="00D20EE4" w:rsidRPr="00A64DF9" w:rsidRDefault="00D20EE4" w:rsidP="00D20EE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 Сумма договора и порядок расчетов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2.1.Сумма, подлежащая оплате за земельный участок (окончательная стоимость земельного участка) составляет _____ рублей (__________ рублей ____ коп.). 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2.2.Сумма задатка в размере ______ рублей (_______ рублей 00 коп.), внесенного Покупателем на участие в аукционе засчитывается в счет уплаты за право на заключение договора купли - продажи земельного участка по настоящему договору.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2.3.Покупатель производит оплату оставшейся суммы в размере ___________ рублей (____________ рублей ____ коп.) путем внесения на расчетный счет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: </w:t>
      </w:r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№ 03100643000000011100, </w:t>
      </w:r>
      <w:proofErr w:type="spellStart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кор</w:t>
      </w:r>
      <w:proofErr w:type="spellEnd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счет (ЕКС) 40102810445370000079, в  ОТДЕЛЕНИЕ-НБ РЕСПУБЛИКА ТАТАРСТАН </w:t>
      </w:r>
      <w:proofErr w:type="spellStart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г.Казань</w:t>
      </w:r>
      <w:proofErr w:type="spellEnd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//УФК по Республике Татарстан г. Казань, БИК № 019205400, получатель УФК по Республике Татарстан (МКУ «ПИЗО Высокогорского муниципального района РТ), ИНН 1616014845, код КПП 161601001, ОКТМО – 92622421, КБК № 90511406013050000430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указав в платежном документе: «Оплата земельного участка, приобретённого на аукционе согласно протоколу ______________________от ____ № _____».</w:t>
      </w:r>
    </w:p>
    <w:p w:rsidR="00D20EE4" w:rsidRPr="00A64DF9" w:rsidRDefault="00D20EE4" w:rsidP="00D20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4.Покупатель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перечисляет  сумму, указанную в п.2.3.  настоящего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договора,  в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течение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с момента регистрации договора согласно п. 3.1.1. у Продавца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3. Обязанности сторон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3.1.Покупатель обязан: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3.1.1.В течение 30 дней со дня направления проекта договора купли-продажи подписать и предоставить в уполномоченный орган для регистрации указанный договор.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2.Оплатить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сумму, указанную в п.2.3 настоящего договора, в сроки, определенные п.2.4.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3.1.3.Представить Продавцу платежные документы, подтверждающие факт оплаты земельного участка, в течение 3 (трех) рабочих дней с момента осуществления полной оплаты земельного участка либо с момента наступления срока оплаты, указанного в п.2.4.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3.1.4.Принять земельный участок по акту приема-передачи.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3.1.5.Зарегистрировать за свой счет переход права собственности на земельный участок в Высокогорском отделе Управления Федеральной службы государственной регистрации, кадастра и картографии по Республики Татарстан.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6.Использовать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участок исключительно в соответствии с разрешенным использованием, указанным в п. 1.1.5  настоящего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3.1.7.Производить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8.Обеспечивать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органам государственного контроля и надзора свободный доступ на земельный участок для осмотра земельного участка.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3.1.9.Выполнять на участке в соответствии с требованиями эксплуатационных служб условия содержания земельного участка, эксплуатации инженерных коммуникаций,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3.2. Продавец обязан: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33.2.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1.Передать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Покупателю земельный участок по акту приема-передачи после полной оплаты за приобретенный на аукционе земельный участок, в соответствии с </w:t>
      </w:r>
      <w:proofErr w:type="spell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п.п</w:t>
      </w:r>
      <w:proofErr w:type="spell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. 2.3., 2.4.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3.2.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2.Оказывать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Покупателю необходимую помощь в совершении действий, предусмотренных п. 3.1.5. настоящего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4. Порядок перехода права собственности </w:t>
      </w:r>
    </w:p>
    <w:p w:rsidR="00D20EE4" w:rsidRPr="00A64DF9" w:rsidRDefault="00D20EE4" w:rsidP="00D20EE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1.Право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собственности на земельный участок сохраняются за Продавцом до момента выполнения Покупателем обязательств, предусмотренных п.п.2.3. настоящего договора и регистрации перехода права собственности на земельный участок за Покупателем.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4.2.Государственная регистрация перехода права собственности на земельный участок осуществляется в порядке, установленном действующим законодательством, после полной оплаты земельного участка в установленные договором сроки.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4.3.Земельный участок считается переданным Покупателю со дня подписания Сторонами акта приема-передачи.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5. Ответственность сторон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5.1. В случае не подписания и не представления Покупателем в уполномоченный орган согласно п. 3.1.1. в течение 30 дней договора, Продавец вправе объявить о проведении повторного аукциона.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5.2.В случае неуплаты Покупателем суммы, указанной в п.2.3 договора в течение 3 дней с момента регистрации договора у Продавца, предусмотренного п.2.4 договора, Продавец имеет право расторгнуть договор в одностороннем порядке и вправе объявить о проведении повторного аукциона.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6. Заключительные положения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6.1.Договор вступает в силу с момента его подписания Сторонами.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2.Расторжение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договора возможно по соглашению сторон, кроме случая, установленного </w:t>
      </w:r>
      <w:proofErr w:type="spell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п.п</w:t>
      </w:r>
      <w:proofErr w:type="spell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. 5.1., 5.2.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6.3.Договор после его подписания не может быть расторгнут Сторонами в связи с уточнением площади земельного участка, состава земельных угодий, их качественных характеристик и суммы, подлежащей оплате за земельный участок.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6.4.Все споры и разногласия по настоящему договору разрешаются путем переговоров, в случае не достижения Сторонами соглашения - судом.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6.5.Взаимоотношения сторон, не урегулированные договором, регулируются действующим законодательством.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6.6.Договор составлен на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листах в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трех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экземплярах, имеющих одинаковую юридическую силу (по одному экземпляру для Продавца, Покупателя и регистрирующей организации).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Почтовые реквизиты сторон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5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0"/>
        <w:gridCol w:w="80"/>
        <w:gridCol w:w="205"/>
        <w:gridCol w:w="4395"/>
        <w:gridCol w:w="285"/>
      </w:tblGrid>
      <w:tr w:rsidR="00D20EE4" w:rsidRPr="00A64DF9" w:rsidTr="00A95542">
        <w:trPr>
          <w:tblCellSpacing w:w="0" w:type="dxa"/>
          <w:jc w:val="center"/>
        </w:trPr>
        <w:tc>
          <w:tcPr>
            <w:tcW w:w="5100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285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5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Покупатель:</w:t>
            </w:r>
          </w:p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0EE4" w:rsidRPr="00A64DF9" w:rsidTr="00A95542">
        <w:trPr>
          <w:tblCellSpacing w:w="0" w:type="dxa"/>
          <w:jc w:val="center"/>
        </w:trPr>
        <w:tc>
          <w:tcPr>
            <w:tcW w:w="5180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индекс – 422701 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РТ, с. Высокая Гора,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ул. Полковая, д. 9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40204810300000000036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ГРКЦ НБ РТ Банка России г. Казань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049205001    ОГРН 1061683000565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1616014845/161601001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Продавца  _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5" w:type="dxa"/>
            <w:gridSpan w:val="3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 индекс 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_____________    ОГРН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_____________/____________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Покупателя______________ 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0EE4" w:rsidRPr="00A64DF9" w:rsidTr="00A95542">
        <w:trPr>
          <w:tblCellSpacing w:w="0" w:type="dxa"/>
          <w:jc w:val="center"/>
        </w:trPr>
        <w:tc>
          <w:tcPr>
            <w:tcW w:w="5100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АКТ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приема–передачи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 Договору купли – продажи земельного участка на аукционе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№ 24-072-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с. Высокая </w:t>
      </w:r>
      <w:proofErr w:type="gramStart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Гора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  <w:t xml:space="preserve"> «__»_________ 20__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г.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Муниципальное казенное учреждение «Палата имущественных и земельных отношений Высокогорского муниципального района Республики Татарстан»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лице председателя палаты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________________________________,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действующего на основании</w:t>
      </w:r>
      <w:r w:rsidRPr="00A64DF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Положения о Муниципальном казенном учреждении «Палата имущественных и земельных отношений Высокогорского муниципального района Республики Татарстан», утвержденного Решением Совета Высокогорского муниципального района Республики Татарстан от 08.07.2016 № 64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>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“Продавец”,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гражданин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 ________ 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__.__.19__ года рождения, гражданин Российской Федерации, паспорт серия __ __ № ________ выдан ____________________________________________________________ __.__.200_ года, код подразделения ___-___, зарегистрированный по адресу: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_____________________________,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именуемый в дальнейшем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«Покупатель»,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вместе именуемые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«Стороны»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,  в соответствии с договором купли-продажи земельного участка на аукционе от «_____» ________ года №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___, составили настоящий акт на передачу земельного участка площадью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 </w:t>
      </w:r>
      <w:proofErr w:type="spellStart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кв.метр</w:t>
      </w:r>
      <w:proofErr w:type="spell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имеющий кадастровый номер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расположенный по адресу: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_______________________________,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 категории земель – _______________________, с разрешенным использованием - _______________________________. 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 настоящему акту, Продавец передал, а Покупатель принял земельный участок в соответствии с договором купли продажи земельного участка на аукционе от «_____» ________ года №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___.</w:t>
      </w:r>
    </w:p>
    <w:p w:rsidR="00D20EE4" w:rsidRPr="00A64DF9" w:rsidRDefault="00D20EE4" w:rsidP="00D20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Расчет между сторонами произведен полностью. Претензии стороны Договора не имеют.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  акт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составлен в трех экземплярах, имеющих одинаковую юридическую силу (по одному экземпляру для Продавца, Покупателя и регистрирующей организации).</w:t>
      </w:r>
    </w:p>
    <w:tbl>
      <w:tblPr>
        <w:tblW w:w="10200" w:type="dxa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39"/>
        <w:gridCol w:w="135"/>
        <w:gridCol w:w="150"/>
        <w:gridCol w:w="4392"/>
        <w:gridCol w:w="284"/>
      </w:tblGrid>
      <w:tr w:rsidR="00D20EE4" w:rsidRPr="00A64DF9" w:rsidTr="00A95542">
        <w:trPr>
          <w:tblCellSpacing w:w="0" w:type="dxa"/>
        </w:trPr>
        <w:tc>
          <w:tcPr>
            <w:tcW w:w="5239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2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Почтовые реквизиты сторон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5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0"/>
        <w:gridCol w:w="150"/>
        <w:gridCol w:w="135"/>
        <w:gridCol w:w="4395"/>
        <w:gridCol w:w="285"/>
      </w:tblGrid>
      <w:tr w:rsidR="00D20EE4" w:rsidRPr="00A64DF9" w:rsidTr="00A95542">
        <w:trPr>
          <w:tblCellSpacing w:w="0" w:type="dxa"/>
          <w:jc w:val="center"/>
        </w:trPr>
        <w:tc>
          <w:tcPr>
            <w:tcW w:w="5100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285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5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Покупатель:</w:t>
            </w:r>
          </w:p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0EE4" w:rsidRPr="00A64DF9" w:rsidTr="00A95542">
        <w:trPr>
          <w:tblCellSpacing w:w="0" w:type="dxa"/>
          <w:jc w:val="center"/>
        </w:trPr>
        <w:tc>
          <w:tcPr>
            <w:tcW w:w="5250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индекс – 422701 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РТ, с. Высокая Гора,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ул. Полковая, д. 9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40204810300000000036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ГРКЦ НБ РТ Банка России г. Казань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049205001    ОГРН 1061683000565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1616014845/161601001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Продавца  _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5" w:type="dxa"/>
            <w:gridSpan w:val="3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 индекс 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_____________    ОГРН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_____________/____________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Покупателя______________ 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20EE4" w:rsidRPr="00635966" w:rsidRDefault="00D20EE4" w:rsidP="00D20EE4">
      <w:pPr>
        <w:keepNext/>
        <w:spacing w:after="0" w:line="192" w:lineRule="auto"/>
        <w:ind w:right="-1"/>
        <w:jc w:val="center"/>
        <w:outlineLvl w:val="1"/>
      </w:pPr>
    </w:p>
    <w:p w:rsidR="00C41511" w:rsidRPr="009F07EC" w:rsidRDefault="00C41511" w:rsidP="00510495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C41511" w:rsidRPr="009F07EC" w:rsidSect="000D7F66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76C90"/>
    <w:multiLevelType w:val="hybridMultilevel"/>
    <w:tmpl w:val="74E4B01E"/>
    <w:lvl w:ilvl="0" w:tplc="B70A6A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C67B07"/>
    <w:multiLevelType w:val="hybridMultilevel"/>
    <w:tmpl w:val="76064674"/>
    <w:lvl w:ilvl="0" w:tplc="83AE1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1EB1118"/>
    <w:multiLevelType w:val="hybridMultilevel"/>
    <w:tmpl w:val="46DCD7D8"/>
    <w:lvl w:ilvl="0" w:tplc="945AE78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94"/>
    <w:rsid w:val="00000299"/>
    <w:rsid w:val="00003AD7"/>
    <w:rsid w:val="000162E3"/>
    <w:rsid w:val="0001730B"/>
    <w:rsid w:val="0002655E"/>
    <w:rsid w:val="00071848"/>
    <w:rsid w:val="00080F17"/>
    <w:rsid w:val="00085C25"/>
    <w:rsid w:val="00097AE8"/>
    <w:rsid w:val="000A4EEA"/>
    <w:rsid w:val="000B6417"/>
    <w:rsid w:val="000C0A1E"/>
    <w:rsid w:val="000D1AEF"/>
    <w:rsid w:val="000D6EAC"/>
    <w:rsid w:val="000D7F66"/>
    <w:rsid w:val="000E62AB"/>
    <w:rsid w:val="000E6439"/>
    <w:rsid w:val="001052B2"/>
    <w:rsid w:val="001105F0"/>
    <w:rsid w:val="001251B4"/>
    <w:rsid w:val="00134C6C"/>
    <w:rsid w:val="001408E5"/>
    <w:rsid w:val="00143C17"/>
    <w:rsid w:val="00146FC9"/>
    <w:rsid w:val="00153906"/>
    <w:rsid w:val="001650A2"/>
    <w:rsid w:val="00181425"/>
    <w:rsid w:val="001826E2"/>
    <w:rsid w:val="001913A2"/>
    <w:rsid w:val="001A55C6"/>
    <w:rsid w:val="001B1043"/>
    <w:rsid w:val="001B5079"/>
    <w:rsid w:val="001C0CE9"/>
    <w:rsid w:val="001C556E"/>
    <w:rsid w:val="001D4BDC"/>
    <w:rsid w:val="00204741"/>
    <w:rsid w:val="00204E74"/>
    <w:rsid w:val="00220153"/>
    <w:rsid w:val="00221642"/>
    <w:rsid w:val="00234C8A"/>
    <w:rsid w:val="00235DEE"/>
    <w:rsid w:val="00235E80"/>
    <w:rsid w:val="00237C00"/>
    <w:rsid w:val="00250FB7"/>
    <w:rsid w:val="002652D3"/>
    <w:rsid w:val="00295B1A"/>
    <w:rsid w:val="002B4CF4"/>
    <w:rsid w:val="002C1231"/>
    <w:rsid w:val="002E50DD"/>
    <w:rsid w:val="002E79F6"/>
    <w:rsid w:val="00327620"/>
    <w:rsid w:val="003370B3"/>
    <w:rsid w:val="00357E96"/>
    <w:rsid w:val="0037339E"/>
    <w:rsid w:val="003836E4"/>
    <w:rsid w:val="003859D8"/>
    <w:rsid w:val="0039191F"/>
    <w:rsid w:val="003E3CDA"/>
    <w:rsid w:val="003F42F2"/>
    <w:rsid w:val="003F51F6"/>
    <w:rsid w:val="003F658E"/>
    <w:rsid w:val="00416E7B"/>
    <w:rsid w:val="0042031C"/>
    <w:rsid w:val="00425192"/>
    <w:rsid w:val="00451E55"/>
    <w:rsid w:val="00465ACA"/>
    <w:rsid w:val="00473F4C"/>
    <w:rsid w:val="00481FA7"/>
    <w:rsid w:val="00495A0F"/>
    <w:rsid w:val="00497602"/>
    <w:rsid w:val="004C10DC"/>
    <w:rsid w:val="004C1532"/>
    <w:rsid w:val="004C6B06"/>
    <w:rsid w:val="004C7473"/>
    <w:rsid w:val="004E0781"/>
    <w:rsid w:val="004E41B3"/>
    <w:rsid w:val="00506A07"/>
    <w:rsid w:val="00510495"/>
    <w:rsid w:val="005301A3"/>
    <w:rsid w:val="00535F95"/>
    <w:rsid w:val="00544DC6"/>
    <w:rsid w:val="005723C0"/>
    <w:rsid w:val="00573345"/>
    <w:rsid w:val="00581582"/>
    <w:rsid w:val="00593FF8"/>
    <w:rsid w:val="005960BE"/>
    <w:rsid w:val="005A31F7"/>
    <w:rsid w:val="005B0BC2"/>
    <w:rsid w:val="005B64E2"/>
    <w:rsid w:val="005B7EA2"/>
    <w:rsid w:val="005C1E46"/>
    <w:rsid w:val="005C33EC"/>
    <w:rsid w:val="005C3D31"/>
    <w:rsid w:val="005D0391"/>
    <w:rsid w:val="005D2ACF"/>
    <w:rsid w:val="005F4B4F"/>
    <w:rsid w:val="005F6B1C"/>
    <w:rsid w:val="00622A20"/>
    <w:rsid w:val="006319D7"/>
    <w:rsid w:val="00642DD9"/>
    <w:rsid w:val="0065125C"/>
    <w:rsid w:val="0066164F"/>
    <w:rsid w:val="00670A0D"/>
    <w:rsid w:val="006820FF"/>
    <w:rsid w:val="006B7340"/>
    <w:rsid w:val="006C23F3"/>
    <w:rsid w:val="006C4598"/>
    <w:rsid w:val="006C682A"/>
    <w:rsid w:val="00701820"/>
    <w:rsid w:val="00730B24"/>
    <w:rsid w:val="0073291F"/>
    <w:rsid w:val="00732E3E"/>
    <w:rsid w:val="0073345A"/>
    <w:rsid w:val="00733E2F"/>
    <w:rsid w:val="0073764A"/>
    <w:rsid w:val="00754E72"/>
    <w:rsid w:val="00766B3A"/>
    <w:rsid w:val="0079212B"/>
    <w:rsid w:val="00792D34"/>
    <w:rsid w:val="00795EEF"/>
    <w:rsid w:val="007A24CB"/>
    <w:rsid w:val="007A45A0"/>
    <w:rsid w:val="007B7792"/>
    <w:rsid w:val="007C2FED"/>
    <w:rsid w:val="007C3F50"/>
    <w:rsid w:val="007D07C1"/>
    <w:rsid w:val="007D4AC5"/>
    <w:rsid w:val="007D4B5D"/>
    <w:rsid w:val="007D5ED5"/>
    <w:rsid w:val="007D7F43"/>
    <w:rsid w:val="007E4B87"/>
    <w:rsid w:val="007F0A83"/>
    <w:rsid w:val="007F715C"/>
    <w:rsid w:val="0080210B"/>
    <w:rsid w:val="008047C8"/>
    <w:rsid w:val="008075A2"/>
    <w:rsid w:val="00816DD8"/>
    <w:rsid w:val="008239F9"/>
    <w:rsid w:val="00823C2B"/>
    <w:rsid w:val="008271F6"/>
    <w:rsid w:val="00836EF9"/>
    <w:rsid w:val="0084033B"/>
    <w:rsid w:val="00841CD7"/>
    <w:rsid w:val="00871393"/>
    <w:rsid w:val="00873607"/>
    <w:rsid w:val="008C65EA"/>
    <w:rsid w:val="008F1AE2"/>
    <w:rsid w:val="008F400B"/>
    <w:rsid w:val="00900617"/>
    <w:rsid w:val="009061CE"/>
    <w:rsid w:val="00922CFC"/>
    <w:rsid w:val="00934C47"/>
    <w:rsid w:val="009864F0"/>
    <w:rsid w:val="00990FAC"/>
    <w:rsid w:val="009A1D12"/>
    <w:rsid w:val="009A2379"/>
    <w:rsid w:val="009B4364"/>
    <w:rsid w:val="009D16C7"/>
    <w:rsid w:val="009D5099"/>
    <w:rsid w:val="009E7E6E"/>
    <w:rsid w:val="009F07EC"/>
    <w:rsid w:val="009F5259"/>
    <w:rsid w:val="00A01153"/>
    <w:rsid w:val="00A06543"/>
    <w:rsid w:val="00A16FA0"/>
    <w:rsid w:val="00A21589"/>
    <w:rsid w:val="00A24005"/>
    <w:rsid w:val="00A2617F"/>
    <w:rsid w:val="00A34584"/>
    <w:rsid w:val="00A44571"/>
    <w:rsid w:val="00A45B9B"/>
    <w:rsid w:val="00A66487"/>
    <w:rsid w:val="00A77533"/>
    <w:rsid w:val="00A77E39"/>
    <w:rsid w:val="00A84509"/>
    <w:rsid w:val="00A95542"/>
    <w:rsid w:val="00A96F70"/>
    <w:rsid w:val="00AA1F08"/>
    <w:rsid w:val="00AB05D5"/>
    <w:rsid w:val="00AB6256"/>
    <w:rsid w:val="00AC108B"/>
    <w:rsid w:val="00AD00F8"/>
    <w:rsid w:val="00AD2461"/>
    <w:rsid w:val="00AE4E42"/>
    <w:rsid w:val="00B06721"/>
    <w:rsid w:val="00B11621"/>
    <w:rsid w:val="00B20559"/>
    <w:rsid w:val="00B22958"/>
    <w:rsid w:val="00B32045"/>
    <w:rsid w:val="00B353AE"/>
    <w:rsid w:val="00B612BA"/>
    <w:rsid w:val="00B65A27"/>
    <w:rsid w:val="00B663CE"/>
    <w:rsid w:val="00B76641"/>
    <w:rsid w:val="00B82018"/>
    <w:rsid w:val="00BA6495"/>
    <w:rsid w:val="00BB286C"/>
    <w:rsid w:val="00BE3AA9"/>
    <w:rsid w:val="00BF587F"/>
    <w:rsid w:val="00C13553"/>
    <w:rsid w:val="00C15778"/>
    <w:rsid w:val="00C17591"/>
    <w:rsid w:val="00C41511"/>
    <w:rsid w:val="00C479D2"/>
    <w:rsid w:val="00C60EBB"/>
    <w:rsid w:val="00C72126"/>
    <w:rsid w:val="00C82B9D"/>
    <w:rsid w:val="00CA197E"/>
    <w:rsid w:val="00CB18BA"/>
    <w:rsid w:val="00CB4D81"/>
    <w:rsid w:val="00CB76DC"/>
    <w:rsid w:val="00CC3C14"/>
    <w:rsid w:val="00CE6CFF"/>
    <w:rsid w:val="00CE7474"/>
    <w:rsid w:val="00D14A5F"/>
    <w:rsid w:val="00D16B82"/>
    <w:rsid w:val="00D171B8"/>
    <w:rsid w:val="00D20EE4"/>
    <w:rsid w:val="00D24DC7"/>
    <w:rsid w:val="00D54577"/>
    <w:rsid w:val="00D5547D"/>
    <w:rsid w:val="00D6219C"/>
    <w:rsid w:val="00D90E81"/>
    <w:rsid w:val="00D96CFF"/>
    <w:rsid w:val="00DB42AC"/>
    <w:rsid w:val="00DC4329"/>
    <w:rsid w:val="00DD66AB"/>
    <w:rsid w:val="00E207CF"/>
    <w:rsid w:val="00E20A84"/>
    <w:rsid w:val="00E31791"/>
    <w:rsid w:val="00E40041"/>
    <w:rsid w:val="00E45D53"/>
    <w:rsid w:val="00E67217"/>
    <w:rsid w:val="00E76FF4"/>
    <w:rsid w:val="00E856D9"/>
    <w:rsid w:val="00E963AB"/>
    <w:rsid w:val="00EA2482"/>
    <w:rsid w:val="00EB7567"/>
    <w:rsid w:val="00EB76B8"/>
    <w:rsid w:val="00EF3373"/>
    <w:rsid w:val="00EF6090"/>
    <w:rsid w:val="00F11836"/>
    <w:rsid w:val="00F153E8"/>
    <w:rsid w:val="00F25D8E"/>
    <w:rsid w:val="00F2667D"/>
    <w:rsid w:val="00F43C0F"/>
    <w:rsid w:val="00F444A0"/>
    <w:rsid w:val="00F506CE"/>
    <w:rsid w:val="00F539F6"/>
    <w:rsid w:val="00F555C4"/>
    <w:rsid w:val="00F651F9"/>
    <w:rsid w:val="00F71B9A"/>
    <w:rsid w:val="00F71DF7"/>
    <w:rsid w:val="00F92D94"/>
    <w:rsid w:val="00FA10F4"/>
    <w:rsid w:val="00FA422D"/>
    <w:rsid w:val="00FC0B03"/>
    <w:rsid w:val="00FC4CCB"/>
    <w:rsid w:val="00FC6A75"/>
    <w:rsid w:val="00FD3A08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04CEC"/>
  <w15:docId w15:val="{CFDEF717-7139-4B48-9FDC-CD678335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2D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1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191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23C2B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59"/>
    <w:rsid w:val="00823C2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locked/>
    <w:rsid w:val="000D7F6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A06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93E70-1416-4C4A-8594-4ABFAB885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PIZO</cp:lastModifiedBy>
  <cp:revision>5</cp:revision>
  <cp:lastPrinted>2020-11-20T10:05:00Z</cp:lastPrinted>
  <dcterms:created xsi:type="dcterms:W3CDTF">2021-02-26T22:49:00Z</dcterms:created>
  <dcterms:modified xsi:type="dcterms:W3CDTF">2022-03-10T04:46:00Z</dcterms:modified>
</cp:coreProperties>
</file>